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510" w:rsidRDefault="008C420A">
      <w:pPr>
        <w:jc w:val="center"/>
      </w:pPr>
      <w:r>
        <w:rPr>
          <w:rFonts w:ascii="Times New Roman" w:hAnsi="Times New Roman"/>
          <w:sz w:val="28"/>
          <w:szCs w:val="28"/>
        </w:rPr>
        <w:t>Tamkang University Lanyang Campus Smoking Ban Violation Reporting Form</w:t>
      </w:r>
    </w:p>
    <w:tbl>
      <w:tblPr>
        <w:tblW w:w="10881" w:type="dxa"/>
        <w:tblCellMar>
          <w:left w:w="10" w:type="dxa"/>
          <w:right w:w="10" w:type="dxa"/>
        </w:tblCellMar>
        <w:tblLook w:val="0000"/>
      </w:tblPr>
      <w:tblGrid>
        <w:gridCol w:w="2411"/>
        <w:gridCol w:w="2598"/>
        <w:gridCol w:w="13"/>
        <w:gridCol w:w="2424"/>
        <w:gridCol w:w="162"/>
        <w:gridCol w:w="3273"/>
      </w:tblGrid>
      <w:tr w:rsidR="00473510">
        <w:tblPrEx>
          <w:tblCellMar>
            <w:top w:w="0" w:type="dxa"/>
            <w:bottom w:w="0" w:type="dxa"/>
          </w:tblCellMar>
        </w:tblPrEx>
        <w:tc>
          <w:tcPr>
            <w:tcW w:w="241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73510" w:rsidRDefault="008C420A">
            <w:pPr>
              <w:spacing w:line="240" w:lineRule="exact"/>
              <w:rPr>
                <w:rFonts w:ascii="Times New Roman" w:hAnsi="Times New Roman"/>
              </w:rPr>
            </w:pPr>
            <w:r>
              <w:rPr>
                <w:rFonts w:ascii="Times New Roman" w:hAnsi="Times New Roman"/>
              </w:rPr>
              <w:t>Name of the Offender</w:t>
            </w:r>
          </w:p>
        </w:tc>
        <w:tc>
          <w:tcPr>
            <w:tcW w:w="26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3510" w:rsidRDefault="00473510">
            <w:pPr>
              <w:spacing w:line="240" w:lineRule="exact"/>
              <w:rPr>
                <w:rFonts w:ascii="Times New Roman" w:hAnsi="Times New Roman"/>
              </w:rPr>
            </w:pPr>
          </w:p>
        </w:tc>
        <w:tc>
          <w:tcPr>
            <w:tcW w:w="2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73510" w:rsidRDefault="008C420A">
            <w:pPr>
              <w:spacing w:line="240" w:lineRule="exact"/>
              <w:jc w:val="both"/>
              <w:rPr>
                <w:rFonts w:ascii="Times New Roman" w:hAnsi="Times New Roman"/>
              </w:rPr>
            </w:pPr>
            <w:r>
              <w:rPr>
                <w:rFonts w:ascii="Times New Roman" w:hAnsi="Times New Roman"/>
              </w:rPr>
              <w:t xml:space="preserve">Department </w:t>
            </w:r>
          </w:p>
        </w:tc>
        <w:tc>
          <w:tcPr>
            <w:tcW w:w="34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3510" w:rsidRDefault="00473510">
            <w:pPr>
              <w:spacing w:line="300" w:lineRule="exact"/>
              <w:rPr>
                <w:rFonts w:ascii="Times New Roman" w:hAnsi="Times New Roman"/>
              </w:rPr>
            </w:pPr>
          </w:p>
        </w:tc>
      </w:tr>
      <w:tr w:rsidR="00473510">
        <w:tblPrEx>
          <w:tblCellMar>
            <w:top w:w="0" w:type="dxa"/>
            <w:bottom w:w="0" w:type="dxa"/>
          </w:tblCellMar>
        </w:tblPrEx>
        <w:tc>
          <w:tcPr>
            <w:tcW w:w="24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73510" w:rsidRDefault="00473510">
            <w:pPr>
              <w:spacing w:line="240" w:lineRule="exact"/>
              <w:rPr>
                <w:rFonts w:ascii="Times New Roman" w:hAnsi="Times New Roman"/>
              </w:rPr>
            </w:pPr>
          </w:p>
        </w:tc>
        <w:tc>
          <w:tcPr>
            <w:tcW w:w="26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3510" w:rsidRDefault="00473510">
            <w:pPr>
              <w:spacing w:line="240" w:lineRule="exact"/>
              <w:rPr>
                <w:rFonts w:ascii="Times New Roman" w:hAnsi="Times New Roman"/>
              </w:rPr>
            </w:pPr>
          </w:p>
        </w:tc>
        <w:tc>
          <w:tcPr>
            <w:tcW w:w="2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73510" w:rsidRDefault="008C420A">
            <w:pPr>
              <w:spacing w:line="240" w:lineRule="exact"/>
              <w:jc w:val="both"/>
              <w:rPr>
                <w:rFonts w:ascii="Times New Roman" w:hAnsi="Times New Roman"/>
              </w:rPr>
            </w:pPr>
            <w:r>
              <w:rPr>
                <w:rFonts w:ascii="Times New Roman" w:hAnsi="Times New Roman"/>
              </w:rPr>
              <w:t>Student ID</w:t>
            </w:r>
          </w:p>
        </w:tc>
        <w:tc>
          <w:tcPr>
            <w:tcW w:w="34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3510" w:rsidRDefault="00473510">
            <w:pPr>
              <w:spacing w:line="300" w:lineRule="exact"/>
              <w:rPr>
                <w:rFonts w:ascii="Times New Roman" w:hAnsi="Times New Roman"/>
              </w:rPr>
            </w:pPr>
          </w:p>
        </w:tc>
      </w:tr>
      <w:tr w:rsidR="00473510">
        <w:tblPrEx>
          <w:tblCellMar>
            <w:top w:w="0" w:type="dxa"/>
            <w:bottom w:w="0" w:type="dxa"/>
          </w:tblCellMar>
        </w:tblPrEx>
        <w:tc>
          <w:tcPr>
            <w:tcW w:w="2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73510" w:rsidRDefault="008C420A">
            <w:pPr>
              <w:spacing w:line="240" w:lineRule="exact"/>
              <w:rPr>
                <w:rFonts w:ascii="Times New Roman" w:hAnsi="Times New Roman"/>
              </w:rPr>
            </w:pPr>
            <w:r>
              <w:rPr>
                <w:rFonts w:ascii="Times New Roman" w:hAnsi="Times New Roman"/>
              </w:rPr>
              <w:t>Violation Location</w:t>
            </w:r>
          </w:p>
        </w:tc>
        <w:tc>
          <w:tcPr>
            <w:tcW w:w="26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3510" w:rsidRDefault="00473510">
            <w:pPr>
              <w:spacing w:line="240" w:lineRule="exact"/>
              <w:rPr>
                <w:rFonts w:ascii="Times New Roman" w:hAnsi="Times New Roman"/>
              </w:rPr>
            </w:pPr>
          </w:p>
        </w:tc>
        <w:tc>
          <w:tcPr>
            <w:tcW w:w="2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73510" w:rsidRDefault="008C420A">
            <w:pPr>
              <w:spacing w:line="240" w:lineRule="exact"/>
              <w:jc w:val="both"/>
              <w:rPr>
                <w:rFonts w:ascii="Times New Roman" w:hAnsi="Times New Roman"/>
              </w:rPr>
            </w:pPr>
            <w:r>
              <w:rPr>
                <w:rFonts w:ascii="Times New Roman" w:hAnsi="Times New Roman"/>
              </w:rPr>
              <w:t>Date / Time</w:t>
            </w:r>
          </w:p>
        </w:tc>
        <w:tc>
          <w:tcPr>
            <w:tcW w:w="34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3510" w:rsidRDefault="00473510">
            <w:pPr>
              <w:spacing w:line="300" w:lineRule="exact"/>
              <w:rPr>
                <w:rFonts w:ascii="Times New Roman" w:hAnsi="Times New Roman"/>
              </w:rPr>
            </w:pPr>
          </w:p>
        </w:tc>
      </w:tr>
      <w:tr w:rsidR="00473510">
        <w:tblPrEx>
          <w:tblCellMar>
            <w:top w:w="0" w:type="dxa"/>
            <w:bottom w:w="0" w:type="dxa"/>
          </w:tblCellMar>
        </w:tblPrEx>
        <w:tc>
          <w:tcPr>
            <w:tcW w:w="2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73510" w:rsidRDefault="008C420A">
            <w:pPr>
              <w:spacing w:line="240" w:lineRule="exact"/>
              <w:rPr>
                <w:rFonts w:ascii="Times New Roman" w:hAnsi="Times New Roman"/>
              </w:rPr>
            </w:pPr>
            <w:r>
              <w:rPr>
                <w:rFonts w:ascii="Times New Roman" w:hAnsi="Times New Roman"/>
              </w:rPr>
              <w:t xml:space="preserve">TKU Regulation </w:t>
            </w:r>
          </w:p>
        </w:tc>
        <w:tc>
          <w:tcPr>
            <w:tcW w:w="847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3510" w:rsidRDefault="008C420A">
            <w:pPr>
              <w:spacing w:line="240" w:lineRule="exact"/>
              <w:rPr>
                <w:rFonts w:ascii="Times New Roman" w:hAnsi="Times New Roman"/>
              </w:rPr>
            </w:pPr>
            <w:r>
              <w:rPr>
                <w:rFonts w:ascii="Times New Roman" w:hAnsi="Times New Roman"/>
              </w:rPr>
              <w:t xml:space="preserve">TKU Regulations </w:t>
            </w:r>
            <w:r>
              <w:rPr>
                <w:rFonts w:ascii="Times New Roman" w:hAnsi="Times New Roman"/>
              </w:rPr>
              <w:t>Regarding the Banning of Smoking</w:t>
            </w:r>
          </w:p>
          <w:p w:rsidR="00473510" w:rsidRDefault="008C420A">
            <w:pPr>
              <w:spacing w:line="240" w:lineRule="exact"/>
              <w:rPr>
                <w:rFonts w:ascii="Times New Roman" w:hAnsi="Times New Roman"/>
              </w:rPr>
            </w:pPr>
            <w:r>
              <w:rPr>
                <w:rFonts w:ascii="Times New Roman" w:hAnsi="Times New Roman"/>
              </w:rPr>
              <w:t>Article 6_Reporting smokers</w:t>
            </w:r>
          </w:p>
          <w:p w:rsidR="00473510" w:rsidRDefault="008C420A">
            <w:pPr>
              <w:spacing w:line="240" w:lineRule="exact"/>
              <w:ind w:left="240" w:hanging="240"/>
              <w:jc w:val="both"/>
            </w:pPr>
            <w:r>
              <w:rPr>
                <w:rFonts w:ascii="Times New Roman" w:hAnsi="Times New Roman"/>
              </w:rPr>
              <w:t>2.</w:t>
            </w:r>
            <w:r>
              <w:rPr>
                <w:rFonts w:ascii="Times New Roman" w:hAnsi="Times New Roman"/>
              </w:rPr>
              <w:t xml:space="preserve"> Staff members from the Center for Environmental Protection, Safety, and Health, the Office of Military Education and Training, and the Guidance Section, Office of Student Affairs, after first </w:t>
            </w:r>
            <w:r>
              <w:rPr>
                <w:rFonts w:ascii="Times New Roman" w:hAnsi="Times New Roman"/>
              </w:rPr>
              <w:t>gaining evidence and obtaining the offender’s details (name, student number etc), may transfer the case directly to the responsible unit, which will issue a warning or punishment.</w:t>
            </w:r>
          </w:p>
        </w:tc>
      </w:tr>
      <w:tr w:rsidR="00473510">
        <w:tblPrEx>
          <w:tblCellMar>
            <w:top w:w="0" w:type="dxa"/>
            <w:bottom w:w="0" w:type="dxa"/>
          </w:tblCellMar>
        </w:tblPrEx>
        <w:tc>
          <w:tcPr>
            <w:tcW w:w="241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73510" w:rsidRDefault="008C420A">
            <w:pPr>
              <w:spacing w:line="240" w:lineRule="exact"/>
              <w:rPr>
                <w:rFonts w:ascii="Times New Roman" w:hAnsi="Times New Roman"/>
              </w:rPr>
            </w:pPr>
            <w:r>
              <w:rPr>
                <w:rFonts w:ascii="Times New Roman" w:hAnsi="Times New Roman"/>
              </w:rPr>
              <w:t>Brief facts of the Offender</w:t>
            </w:r>
          </w:p>
        </w:tc>
        <w:tc>
          <w:tcPr>
            <w:tcW w:w="847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3510" w:rsidRDefault="008C420A">
            <w:pPr>
              <w:spacing w:line="240" w:lineRule="exact"/>
            </w:pPr>
            <w:r>
              <w:rPr>
                <w:rFonts w:ascii="標楷體" w:eastAsia="標楷體" w:hAnsi="標楷體"/>
              </w:rPr>
              <w:t>□</w:t>
            </w:r>
            <w:r>
              <w:rPr>
                <w:rFonts w:ascii="Times New Roman" w:eastAsia="標楷體" w:hAnsi="Times New Roman"/>
                <w:b/>
              </w:rPr>
              <w:t>Faculty</w:t>
            </w:r>
            <w:r>
              <w:rPr>
                <w:rFonts w:ascii="Times New Roman" w:eastAsia="標楷體" w:hAnsi="Times New Roman"/>
              </w:rPr>
              <w:t xml:space="preserve"> members warned by the belonging </w:t>
            </w:r>
            <w:r>
              <w:rPr>
                <w:rFonts w:ascii="Times New Roman" w:eastAsia="標楷體" w:hAnsi="Times New Roman"/>
              </w:rPr>
              <w:t>department.</w:t>
            </w:r>
          </w:p>
          <w:p w:rsidR="00473510" w:rsidRDefault="008C420A">
            <w:pPr>
              <w:spacing w:line="240" w:lineRule="exact"/>
            </w:pPr>
            <w:r>
              <w:rPr>
                <w:rFonts w:ascii="標楷體" w:eastAsia="標楷體" w:hAnsi="標楷體"/>
              </w:rPr>
              <w:t>□</w:t>
            </w:r>
            <w:r>
              <w:rPr>
                <w:rFonts w:ascii="Times New Roman" w:eastAsia="標楷體" w:hAnsi="Times New Roman"/>
                <w:b/>
              </w:rPr>
              <w:t>Staff</w:t>
            </w:r>
            <w:r>
              <w:rPr>
                <w:rFonts w:ascii="Times New Roman" w:eastAsia="標楷體" w:hAnsi="Times New Roman"/>
              </w:rPr>
              <w:t xml:space="preserve"> members warned by the belonging office.</w:t>
            </w:r>
          </w:p>
          <w:p w:rsidR="00473510" w:rsidRDefault="008C420A">
            <w:pPr>
              <w:spacing w:line="240" w:lineRule="exact"/>
              <w:ind w:left="240" w:hanging="240"/>
            </w:pPr>
            <w:r>
              <w:rPr>
                <w:rFonts w:ascii="標楷體" w:eastAsia="標楷體" w:hAnsi="標楷體"/>
              </w:rPr>
              <w:t>□</w:t>
            </w:r>
            <w:r>
              <w:rPr>
                <w:rFonts w:ascii="Times New Roman" w:hAnsi="Times New Roman"/>
                <w:b/>
              </w:rPr>
              <w:t xml:space="preserve">Students </w:t>
            </w:r>
            <w:r>
              <w:rPr>
                <w:rFonts w:ascii="Times New Roman" w:hAnsi="Times New Roman"/>
              </w:rPr>
              <w:t>receive punishment in accordance with the TKU Regulations on Student Rewards and Sanctions.</w:t>
            </w:r>
          </w:p>
        </w:tc>
      </w:tr>
      <w:tr w:rsidR="00473510">
        <w:tblPrEx>
          <w:tblCellMar>
            <w:top w:w="0" w:type="dxa"/>
            <w:bottom w:w="0" w:type="dxa"/>
          </w:tblCellMar>
        </w:tblPrEx>
        <w:tc>
          <w:tcPr>
            <w:tcW w:w="24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73510" w:rsidRDefault="00473510">
            <w:pPr>
              <w:spacing w:line="240" w:lineRule="exact"/>
              <w:rPr>
                <w:rFonts w:ascii="Times New Roman" w:hAnsi="Times New Roman"/>
              </w:rPr>
            </w:pPr>
          </w:p>
        </w:tc>
        <w:tc>
          <w:tcPr>
            <w:tcW w:w="847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3510" w:rsidRDefault="008C420A">
            <w:pPr>
              <w:spacing w:line="240" w:lineRule="exact"/>
              <w:rPr>
                <w:rFonts w:ascii="Times New Roman" w:eastAsia="標楷體" w:hAnsi="Times New Roman"/>
              </w:rPr>
            </w:pPr>
            <w:r>
              <w:rPr>
                <w:rFonts w:ascii="Times New Roman" w:eastAsia="標楷體" w:hAnsi="Times New Roman"/>
              </w:rPr>
              <w:t>The following categories of people will be subject to official ROC law in accordance with the</w:t>
            </w:r>
            <w:r>
              <w:rPr>
                <w:rFonts w:ascii="Times New Roman" w:eastAsia="標楷體" w:hAnsi="Times New Roman"/>
              </w:rPr>
              <w:t xml:space="preserve"> Tobacco Hazards Prevention Act</w:t>
            </w:r>
          </w:p>
          <w:p w:rsidR="00473510" w:rsidRDefault="008C420A">
            <w:pPr>
              <w:spacing w:line="240" w:lineRule="exact"/>
              <w:ind w:left="240" w:hanging="240"/>
              <w:jc w:val="both"/>
            </w:pPr>
            <w:r>
              <w:rPr>
                <w:rFonts w:ascii="標楷體" w:eastAsia="標楷體" w:hAnsi="標楷體"/>
              </w:rPr>
              <w:t>□</w:t>
            </w:r>
            <w:r>
              <w:rPr>
                <w:rFonts w:ascii="Times New Roman" w:eastAsia="標楷體" w:hAnsi="Times New Roman"/>
                <w:b/>
              </w:rPr>
              <w:t>Faculty</w:t>
            </w:r>
            <w:r>
              <w:rPr>
                <w:rFonts w:ascii="Times New Roman" w:eastAsia="標楷體" w:hAnsi="Times New Roman"/>
              </w:rPr>
              <w:t xml:space="preserve"> members who do not heed warnings from the department /office they belong to after being reported for breaching regulations.</w:t>
            </w:r>
          </w:p>
          <w:p w:rsidR="00473510" w:rsidRDefault="008C420A">
            <w:pPr>
              <w:spacing w:line="240" w:lineRule="exact"/>
              <w:ind w:left="269" w:hanging="269"/>
            </w:pPr>
            <w:r>
              <w:rPr>
                <w:rFonts w:ascii="標楷體" w:eastAsia="標楷體" w:hAnsi="標楷體"/>
              </w:rPr>
              <w:t>□</w:t>
            </w:r>
            <w:r>
              <w:rPr>
                <w:rFonts w:ascii="Times New Roman" w:eastAsia="標楷體" w:hAnsi="Times New Roman"/>
                <w:b/>
              </w:rPr>
              <w:t xml:space="preserve">Staff </w:t>
            </w:r>
            <w:r>
              <w:rPr>
                <w:rFonts w:ascii="Times New Roman" w:eastAsia="標楷體" w:hAnsi="Times New Roman"/>
              </w:rPr>
              <w:t xml:space="preserve">members who do not heed warnings from the department / office they belong to after </w:t>
            </w:r>
            <w:r>
              <w:rPr>
                <w:rFonts w:ascii="Times New Roman" w:eastAsia="標楷體" w:hAnsi="Times New Roman"/>
              </w:rPr>
              <w:t>being reported for breaching regulations.</w:t>
            </w:r>
          </w:p>
          <w:p w:rsidR="00473510" w:rsidRDefault="008C420A">
            <w:pPr>
              <w:spacing w:line="240" w:lineRule="exact"/>
              <w:ind w:left="240" w:hanging="240"/>
            </w:pPr>
            <w:r>
              <w:rPr>
                <w:rFonts w:ascii="標楷體" w:eastAsia="標楷體" w:hAnsi="標楷體"/>
              </w:rPr>
              <w:t>□</w:t>
            </w:r>
            <w:r>
              <w:rPr>
                <w:rFonts w:ascii="Times New Roman" w:eastAsia="標楷體" w:hAnsi="Times New Roman"/>
                <w:b/>
              </w:rPr>
              <w:t>Students</w:t>
            </w:r>
            <w:r>
              <w:rPr>
                <w:rFonts w:ascii="Times New Roman" w:eastAsia="標楷體" w:hAnsi="Times New Roman"/>
              </w:rPr>
              <w:t xml:space="preserve"> who are reported for violating regulations three times in one academic year.</w:t>
            </w:r>
          </w:p>
          <w:p w:rsidR="00473510" w:rsidRDefault="008C420A">
            <w:pPr>
              <w:spacing w:line="240" w:lineRule="exact"/>
            </w:pPr>
            <w:r>
              <w:rPr>
                <w:rFonts w:ascii="標楷體" w:eastAsia="標楷體" w:hAnsi="標楷體"/>
              </w:rPr>
              <w:t>□</w:t>
            </w:r>
            <w:r>
              <w:rPr>
                <w:rFonts w:ascii="Times New Roman" w:eastAsia="標楷體" w:hAnsi="Times New Roman"/>
                <w:b/>
              </w:rPr>
              <w:t>Contracted companies</w:t>
            </w:r>
            <w:r>
              <w:rPr>
                <w:rFonts w:ascii="Times New Roman" w:eastAsia="標楷體" w:hAnsi="Times New Roman"/>
              </w:rPr>
              <w:t xml:space="preserve"> or their</w:t>
            </w:r>
            <w:r>
              <w:rPr>
                <w:rFonts w:ascii="Times New Roman" w:eastAsia="標楷體" w:hAnsi="Times New Roman"/>
                <w:b/>
              </w:rPr>
              <w:t xml:space="preserve"> employees</w:t>
            </w:r>
            <w:r>
              <w:rPr>
                <w:rFonts w:ascii="Times New Roman" w:eastAsia="標楷體" w:hAnsi="Times New Roman"/>
              </w:rPr>
              <w:t xml:space="preserve"> who are reported.</w:t>
            </w:r>
          </w:p>
        </w:tc>
      </w:tr>
      <w:tr w:rsidR="00473510">
        <w:tblPrEx>
          <w:tblCellMar>
            <w:top w:w="0" w:type="dxa"/>
            <w:bottom w:w="0" w:type="dxa"/>
          </w:tblCellMar>
        </w:tblPrEx>
        <w:tc>
          <w:tcPr>
            <w:tcW w:w="2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73510" w:rsidRDefault="008C420A">
            <w:pPr>
              <w:spacing w:line="240" w:lineRule="exact"/>
              <w:rPr>
                <w:rFonts w:ascii="Times New Roman" w:hAnsi="Times New Roman"/>
              </w:rPr>
            </w:pPr>
            <w:r>
              <w:rPr>
                <w:rFonts w:ascii="Times New Roman" w:hAnsi="Times New Roman"/>
              </w:rPr>
              <w:t>Department of Reporter</w:t>
            </w:r>
          </w:p>
        </w:tc>
        <w:tc>
          <w:tcPr>
            <w:tcW w:w="2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73510" w:rsidRDefault="00473510">
            <w:pPr>
              <w:spacing w:line="240" w:lineRule="exact"/>
              <w:jc w:val="both"/>
              <w:rPr>
                <w:rFonts w:ascii="Times New Roman" w:eastAsia="標楷體" w:hAnsi="Times New Roman"/>
              </w:rPr>
            </w:pPr>
          </w:p>
        </w:tc>
        <w:tc>
          <w:tcPr>
            <w:tcW w:w="259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73510" w:rsidRDefault="008C420A">
            <w:pPr>
              <w:spacing w:line="240" w:lineRule="exact"/>
              <w:jc w:val="both"/>
              <w:rPr>
                <w:rFonts w:ascii="Times New Roman" w:eastAsia="標楷體" w:hAnsi="Times New Roman"/>
              </w:rPr>
            </w:pPr>
            <w:r>
              <w:rPr>
                <w:rFonts w:ascii="Times New Roman" w:eastAsia="標楷體" w:hAnsi="Times New Roman"/>
              </w:rPr>
              <w:t>Student ID/</w:t>
            </w:r>
          </w:p>
          <w:p w:rsidR="00473510" w:rsidRDefault="008C420A">
            <w:pPr>
              <w:spacing w:line="240" w:lineRule="exact"/>
              <w:jc w:val="both"/>
              <w:rPr>
                <w:rFonts w:ascii="Times New Roman" w:eastAsia="標楷體" w:hAnsi="Times New Roman"/>
              </w:rPr>
            </w:pPr>
            <w:r>
              <w:rPr>
                <w:rFonts w:ascii="Times New Roman" w:eastAsia="標楷體" w:hAnsi="Times New Roman"/>
              </w:rPr>
              <w:t>Employee ID</w:t>
            </w:r>
          </w:p>
        </w:tc>
        <w:tc>
          <w:tcPr>
            <w:tcW w:w="3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3510" w:rsidRDefault="00473510">
            <w:pPr>
              <w:spacing w:line="240" w:lineRule="exact"/>
              <w:rPr>
                <w:rFonts w:ascii="Times New Roman" w:eastAsia="標楷體" w:hAnsi="Times New Roman"/>
              </w:rPr>
            </w:pPr>
          </w:p>
        </w:tc>
      </w:tr>
      <w:tr w:rsidR="00473510">
        <w:tblPrEx>
          <w:tblCellMar>
            <w:top w:w="0" w:type="dxa"/>
            <w:bottom w:w="0" w:type="dxa"/>
          </w:tblCellMar>
        </w:tblPrEx>
        <w:tc>
          <w:tcPr>
            <w:tcW w:w="2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73510" w:rsidRDefault="008C420A">
            <w:pPr>
              <w:spacing w:line="240" w:lineRule="exact"/>
              <w:rPr>
                <w:rFonts w:ascii="Times New Roman" w:hAnsi="Times New Roman"/>
              </w:rPr>
            </w:pPr>
            <w:r>
              <w:rPr>
                <w:rFonts w:ascii="Times New Roman" w:hAnsi="Times New Roman"/>
              </w:rPr>
              <w:t>Phone number</w:t>
            </w:r>
          </w:p>
        </w:tc>
        <w:tc>
          <w:tcPr>
            <w:tcW w:w="2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73510" w:rsidRDefault="00473510">
            <w:pPr>
              <w:spacing w:line="300" w:lineRule="exact"/>
              <w:jc w:val="both"/>
              <w:rPr>
                <w:rFonts w:ascii="Times New Roman" w:eastAsia="標楷體" w:hAnsi="Times New Roman"/>
              </w:rPr>
            </w:pPr>
          </w:p>
        </w:tc>
        <w:tc>
          <w:tcPr>
            <w:tcW w:w="259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73510" w:rsidRDefault="008C420A">
            <w:pPr>
              <w:spacing w:line="240" w:lineRule="exact"/>
              <w:jc w:val="both"/>
              <w:rPr>
                <w:rFonts w:ascii="Times New Roman" w:eastAsia="標楷體" w:hAnsi="Times New Roman"/>
              </w:rPr>
            </w:pPr>
            <w:r>
              <w:rPr>
                <w:rFonts w:ascii="Times New Roman" w:eastAsia="標楷體" w:hAnsi="Times New Roman"/>
              </w:rPr>
              <w:t xml:space="preserve">Signature </w:t>
            </w:r>
          </w:p>
        </w:tc>
        <w:tc>
          <w:tcPr>
            <w:tcW w:w="3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3510" w:rsidRDefault="00473510">
            <w:pPr>
              <w:spacing w:line="240" w:lineRule="exact"/>
              <w:rPr>
                <w:rFonts w:ascii="Times New Roman" w:eastAsia="標楷體" w:hAnsi="Times New Roman"/>
              </w:rPr>
            </w:pPr>
          </w:p>
        </w:tc>
      </w:tr>
    </w:tbl>
    <w:p w:rsidR="00473510" w:rsidRDefault="008C420A">
      <w:pPr>
        <w:jc w:val="right"/>
        <w:rPr>
          <w:rFonts w:ascii="Times New Roman" w:hAnsi="Times New Roman"/>
          <w:sz w:val="20"/>
          <w:szCs w:val="20"/>
        </w:rPr>
      </w:pPr>
      <w:r>
        <w:rPr>
          <w:rFonts w:ascii="Times New Roman" w:hAnsi="Times New Roman"/>
          <w:sz w:val="20"/>
          <w:szCs w:val="20"/>
        </w:rPr>
        <w:t>This copy is given to the related department by the Office of Military Education_ Lanyang Campus Section</w:t>
      </w:r>
    </w:p>
    <w:p w:rsidR="00473510" w:rsidRDefault="00B42B02">
      <w:pPr>
        <w:jc w:val="right"/>
      </w:pPr>
      <w:r>
        <w:rPr>
          <w:rFonts w:eastAsia="標楷體" w:hint="eastAsia"/>
        </w:rPr>
        <w:t>P</w:t>
      </w:r>
      <w:r w:rsidR="008C420A">
        <w:rPr>
          <w:rFonts w:eastAsia="標楷體"/>
        </w:rPr>
        <w:t>HS-Q03-001-FM17-0</w:t>
      </w:r>
      <w:r>
        <w:rPr>
          <w:rFonts w:eastAsia="標楷體" w:hint="eastAsia"/>
        </w:rPr>
        <w:t>2</w:t>
      </w:r>
    </w:p>
    <w:p w:rsidR="00473510" w:rsidRDefault="00473510">
      <w:r w:rsidRPr="00473510">
        <w:rPr>
          <w:rFonts w:ascii="Times New Roman" w:hAnsi="Times New Roman"/>
          <w:sz w:val="20"/>
          <w:szCs w:val="20"/>
        </w:rPr>
        <w:pict>
          <v:shapetype id="_x0000_t32" coordsize="21600,21600" o:spt="32" o:oned="t" path="m,l21600,21600e" filled="f">
            <v:path arrowok="t" fillok="f" o:connecttype="none"/>
            <o:lock v:ext="edit" shapetype="t"/>
          </v:shapetype>
          <v:shape id="直線接點 2" o:spid="_x0000_s1026" type="#_x0000_t32" style="position:absolute;margin-left:-17.85pt;margin-top:9.9pt;width:575.25pt;height:.75pt;z-index:251659264;visibility:visible" o:connectortype="elbow" strokecolor="#002060" strokeweight=".52906mm"/>
        </w:pict>
      </w:r>
    </w:p>
    <w:p w:rsidR="00473510" w:rsidRDefault="008C420A">
      <w:pPr>
        <w:jc w:val="center"/>
      </w:pPr>
      <w:r>
        <w:rPr>
          <w:rFonts w:ascii="Times New Roman" w:hAnsi="Times New Roman"/>
          <w:sz w:val="28"/>
          <w:szCs w:val="28"/>
        </w:rPr>
        <w:t>Tamkang University Lanyang Campus Smoking Ban Violation Reporting Form</w:t>
      </w:r>
    </w:p>
    <w:tbl>
      <w:tblPr>
        <w:tblW w:w="10881" w:type="dxa"/>
        <w:tblCellMar>
          <w:left w:w="10" w:type="dxa"/>
          <w:right w:w="10" w:type="dxa"/>
        </w:tblCellMar>
        <w:tblLook w:val="0000"/>
      </w:tblPr>
      <w:tblGrid>
        <w:gridCol w:w="2411"/>
        <w:gridCol w:w="2598"/>
        <w:gridCol w:w="13"/>
        <w:gridCol w:w="2424"/>
        <w:gridCol w:w="162"/>
        <w:gridCol w:w="3273"/>
      </w:tblGrid>
      <w:tr w:rsidR="00473510">
        <w:tblPrEx>
          <w:tblCellMar>
            <w:top w:w="0" w:type="dxa"/>
            <w:bottom w:w="0" w:type="dxa"/>
          </w:tblCellMar>
        </w:tblPrEx>
        <w:tc>
          <w:tcPr>
            <w:tcW w:w="241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73510" w:rsidRDefault="008C420A">
            <w:pPr>
              <w:spacing w:line="240" w:lineRule="exact"/>
              <w:rPr>
                <w:rFonts w:ascii="Times New Roman" w:hAnsi="Times New Roman"/>
              </w:rPr>
            </w:pPr>
            <w:r>
              <w:rPr>
                <w:rFonts w:ascii="Times New Roman" w:hAnsi="Times New Roman"/>
              </w:rPr>
              <w:t>Name of the Offender</w:t>
            </w:r>
          </w:p>
        </w:tc>
        <w:tc>
          <w:tcPr>
            <w:tcW w:w="26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3510" w:rsidRDefault="00473510">
            <w:pPr>
              <w:spacing w:line="240" w:lineRule="exact"/>
              <w:rPr>
                <w:rFonts w:ascii="Times New Roman" w:hAnsi="Times New Roman"/>
              </w:rPr>
            </w:pPr>
          </w:p>
        </w:tc>
        <w:tc>
          <w:tcPr>
            <w:tcW w:w="2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73510" w:rsidRDefault="008C420A">
            <w:pPr>
              <w:spacing w:line="240" w:lineRule="exact"/>
              <w:jc w:val="both"/>
              <w:rPr>
                <w:rFonts w:ascii="Times New Roman" w:hAnsi="Times New Roman"/>
              </w:rPr>
            </w:pPr>
            <w:r>
              <w:rPr>
                <w:rFonts w:ascii="Times New Roman" w:hAnsi="Times New Roman"/>
              </w:rPr>
              <w:t xml:space="preserve">Department </w:t>
            </w:r>
          </w:p>
        </w:tc>
        <w:tc>
          <w:tcPr>
            <w:tcW w:w="34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3510" w:rsidRDefault="00473510">
            <w:pPr>
              <w:spacing w:line="300" w:lineRule="exact"/>
              <w:rPr>
                <w:rFonts w:ascii="Times New Roman" w:hAnsi="Times New Roman"/>
              </w:rPr>
            </w:pPr>
          </w:p>
        </w:tc>
      </w:tr>
      <w:tr w:rsidR="00473510">
        <w:tblPrEx>
          <w:tblCellMar>
            <w:top w:w="0" w:type="dxa"/>
            <w:bottom w:w="0" w:type="dxa"/>
          </w:tblCellMar>
        </w:tblPrEx>
        <w:tc>
          <w:tcPr>
            <w:tcW w:w="24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73510" w:rsidRDefault="00473510">
            <w:pPr>
              <w:spacing w:line="240" w:lineRule="exact"/>
              <w:rPr>
                <w:rFonts w:ascii="Times New Roman" w:hAnsi="Times New Roman"/>
              </w:rPr>
            </w:pPr>
          </w:p>
        </w:tc>
        <w:tc>
          <w:tcPr>
            <w:tcW w:w="26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3510" w:rsidRDefault="00473510">
            <w:pPr>
              <w:spacing w:line="240" w:lineRule="exact"/>
              <w:rPr>
                <w:rFonts w:ascii="Times New Roman" w:hAnsi="Times New Roman"/>
              </w:rPr>
            </w:pPr>
          </w:p>
        </w:tc>
        <w:tc>
          <w:tcPr>
            <w:tcW w:w="2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73510" w:rsidRDefault="008C420A">
            <w:pPr>
              <w:spacing w:line="240" w:lineRule="exact"/>
              <w:jc w:val="both"/>
              <w:rPr>
                <w:rFonts w:ascii="Times New Roman" w:hAnsi="Times New Roman"/>
              </w:rPr>
            </w:pPr>
            <w:r>
              <w:rPr>
                <w:rFonts w:ascii="Times New Roman" w:hAnsi="Times New Roman"/>
              </w:rPr>
              <w:t>Student</w:t>
            </w:r>
            <w:r>
              <w:rPr>
                <w:rFonts w:ascii="Times New Roman" w:hAnsi="Times New Roman"/>
              </w:rPr>
              <w:t xml:space="preserve"> ID</w:t>
            </w:r>
          </w:p>
        </w:tc>
        <w:tc>
          <w:tcPr>
            <w:tcW w:w="34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3510" w:rsidRDefault="00473510">
            <w:pPr>
              <w:spacing w:line="300" w:lineRule="exact"/>
              <w:rPr>
                <w:rFonts w:ascii="Times New Roman" w:hAnsi="Times New Roman"/>
              </w:rPr>
            </w:pPr>
          </w:p>
        </w:tc>
      </w:tr>
      <w:tr w:rsidR="00473510">
        <w:tblPrEx>
          <w:tblCellMar>
            <w:top w:w="0" w:type="dxa"/>
            <w:bottom w:w="0" w:type="dxa"/>
          </w:tblCellMar>
        </w:tblPrEx>
        <w:tc>
          <w:tcPr>
            <w:tcW w:w="2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73510" w:rsidRDefault="008C420A">
            <w:pPr>
              <w:spacing w:line="240" w:lineRule="exact"/>
              <w:rPr>
                <w:rFonts w:ascii="Times New Roman" w:hAnsi="Times New Roman"/>
              </w:rPr>
            </w:pPr>
            <w:r>
              <w:rPr>
                <w:rFonts w:ascii="Times New Roman" w:hAnsi="Times New Roman"/>
              </w:rPr>
              <w:t>Violation Location</w:t>
            </w:r>
          </w:p>
        </w:tc>
        <w:tc>
          <w:tcPr>
            <w:tcW w:w="26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3510" w:rsidRDefault="00473510">
            <w:pPr>
              <w:spacing w:line="240" w:lineRule="exact"/>
              <w:rPr>
                <w:rFonts w:ascii="Times New Roman" w:hAnsi="Times New Roman"/>
              </w:rPr>
            </w:pPr>
          </w:p>
        </w:tc>
        <w:tc>
          <w:tcPr>
            <w:tcW w:w="2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73510" w:rsidRDefault="008C420A">
            <w:pPr>
              <w:spacing w:line="240" w:lineRule="exact"/>
              <w:jc w:val="both"/>
              <w:rPr>
                <w:rFonts w:ascii="Times New Roman" w:hAnsi="Times New Roman"/>
              </w:rPr>
            </w:pPr>
            <w:r>
              <w:rPr>
                <w:rFonts w:ascii="Times New Roman" w:hAnsi="Times New Roman"/>
              </w:rPr>
              <w:t>Date / Time</w:t>
            </w:r>
          </w:p>
        </w:tc>
        <w:tc>
          <w:tcPr>
            <w:tcW w:w="34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3510" w:rsidRDefault="00473510">
            <w:pPr>
              <w:spacing w:line="300" w:lineRule="exact"/>
              <w:rPr>
                <w:rFonts w:ascii="Times New Roman" w:hAnsi="Times New Roman"/>
              </w:rPr>
            </w:pPr>
          </w:p>
        </w:tc>
      </w:tr>
      <w:tr w:rsidR="00473510">
        <w:tblPrEx>
          <w:tblCellMar>
            <w:top w:w="0" w:type="dxa"/>
            <w:bottom w:w="0" w:type="dxa"/>
          </w:tblCellMar>
        </w:tblPrEx>
        <w:tc>
          <w:tcPr>
            <w:tcW w:w="2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73510" w:rsidRDefault="008C420A">
            <w:pPr>
              <w:spacing w:line="240" w:lineRule="exact"/>
              <w:rPr>
                <w:rFonts w:ascii="Times New Roman" w:hAnsi="Times New Roman"/>
              </w:rPr>
            </w:pPr>
            <w:r>
              <w:rPr>
                <w:rFonts w:ascii="Times New Roman" w:hAnsi="Times New Roman"/>
              </w:rPr>
              <w:t xml:space="preserve">TKU Regulation </w:t>
            </w:r>
          </w:p>
        </w:tc>
        <w:tc>
          <w:tcPr>
            <w:tcW w:w="847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3510" w:rsidRDefault="008C420A">
            <w:pPr>
              <w:spacing w:line="240" w:lineRule="exact"/>
              <w:rPr>
                <w:rFonts w:ascii="Times New Roman" w:hAnsi="Times New Roman"/>
              </w:rPr>
            </w:pPr>
            <w:r>
              <w:rPr>
                <w:rFonts w:ascii="Times New Roman" w:hAnsi="Times New Roman"/>
              </w:rPr>
              <w:t>TKU Regulations Regarding the Banning of Smoking</w:t>
            </w:r>
          </w:p>
          <w:p w:rsidR="00473510" w:rsidRDefault="008C420A">
            <w:pPr>
              <w:spacing w:line="240" w:lineRule="exact"/>
              <w:rPr>
                <w:rFonts w:ascii="Times New Roman" w:hAnsi="Times New Roman"/>
              </w:rPr>
            </w:pPr>
            <w:r>
              <w:rPr>
                <w:rFonts w:ascii="Times New Roman" w:hAnsi="Times New Roman"/>
              </w:rPr>
              <w:t>Article 6_Reporting smokers</w:t>
            </w:r>
          </w:p>
          <w:p w:rsidR="00473510" w:rsidRDefault="008C420A">
            <w:pPr>
              <w:spacing w:line="240" w:lineRule="exact"/>
              <w:ind w:left="240" w:hanging="240"/>
              <w:jc w:val="both"/>
            </w:pPr>
            <w:r>
              <w:rPr>
                <w:rFonts w:ascii="Times New Roman" w:hAnsi="Times New Roman"/>
              </w:rPr>
              <w:t>2.</w:t>
            </w:r>
            <w:r>
              <w:rPr>
                <w:rFonts w:ascii="Times New Roman" w:hAnsi="Times New Roman"/>
              </w:rPr>
              <w:t xml:space="preserve"> Staff members from the Center for Environmental Protection, Safety, and Health, the Office of Military Education and </w:t>
            </w:r>
            <w:r>
              <w:rPr>
                <w:rFonts w:ascii="Times New Roman" w:hAnsi="Times New Roman"/>
              </w:rPr>
              <w:t>Training, and the Guidance Section, Office of Student Affairs, after first gaining evidence and obtaining the offender’s details (name, student number etc), may transfer the case directly to the responsible unit, which will issue a warning or punishment.</w:t>
            </w:r>
          </w:p>
        </w:tc>
      </w:tr>
      <w:tr w:rsidR="00473510">
        <w:tblPrEx>
          <w:tblCellMar>
            <w:top w:w="0" w:type="dxa"/>
            <w:bottom w:w="0" w:type="dxa"/>
          </w:tblCellMar>
        </w:tblPrEx>
        <w:tc>
          <w:tcPr>
            <w:tcW w:w="241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73510" w:rsidRDefault="008C420A">
            <w:pPr>
              <w:spacing w:line="240" w:lineRule="exact"/>
              <w:rPr>
                <w:rFonts w:ascii="Times New Roman" w:hAnsi="Times New Roman"/>
              </w:rPr>
            </w:pPr>
            <w:r>
              <w:rPr>
                <w:rFonts w:ascii="Times New Roman" w:hAnsi="Times New Roman"/>
              </w:rPr>
              <w:t>Brief facts of the Offender</w:t>
            </w:r>
          </w:p>
        </w:tc>
        <w:tc>
          <w:tcPr>
            <w:tcW w:w="847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3510" w:rsidRDefault="008C420A">
            <w:pPr>
              <w:spacing w:line="240" w:lineRule="exact"/>
            </w:pPr>
            <w:r>
              <w:rPr>
                <w:rFonts w:ascii="標楷體" w:eastAsia="標楷體" w:hAnsi="標楷體"/>
              </w:rPr>
              <w:t>□</w:t>
            </w:r>
            <w:r>
              <w:rPr>
                <w:rFonts w:ascii="Times New Roman" w:eastAsia="標楷體" w:hAnsi="Times New Roman"/>
                <w:b/>
              </w:rPr>
              <w:t>Faculty</w:t>
            </w:r>
            <w:r>
              <w:rPr>
                <w:rFonts w:ascii="Times New Roman" w:eastAsia="標楷體" w:hAnsi="Times New Roman"/>
              </w:rPr>
              <w:t xml:space="preserve"> members warned by the belonging department.</w:t>
            </w:r>
          </w:p>
          <w:p w:rsidR="00473510" w:rsidRDefault="008C420A">
            <w:pPr>
              <w:spacing w:line="240" w:lineRule="exact"/>
            </w:pPr>
            <w:r>
              <w:rPr>
                <w:rFonts w:ascii="標楷體" w:eastAsia="標楷體" w:hAnsi="標楷體"/>
              </w:rPr>
              <w:t>□</w:t>
            </w:r>
            <w:r>
              <w:rPr>
                <w:rFonts w:ascii="Times New Roman" w:eastAsia="標楷體" w:hAnsi="Times New Roman"/>
                <w:b/>
              </w:rPr>
              <w:t>Staff</w:t>
            </w:r>
            <w:r>
              <w:rPr>
                <w:rFonts w:ascii="Times New Roman" w:eastAsia="標楷體" w:hAnsi="Times New Roman"/>
              </w:rPr>
              <w:t xml:space="preserve"> members warned by the belonging office.</w:t>
            </w:r>
          </w:p>
          <w:p w:rsidR="00473510" w:rsidRDefault="008C420A">
            <w:pPr>
              <w:spacing w:line="240" w:lineRule="exact"/>
              <w:ind w:left="240" w:hanging="240"/>
            </w:pPr>
            <w:r>
              <w:rPr>
                <w:rFonts w:ascii="標楷體" w:eastAsia="標楷體" w:hAnsi="標楷體"/>
              </w:rPr>
              <w:t>□</w:t>
            </w:r>
            <w:r>
              <w:rPr>
                <w:rFonts w:ascii="Times New Roman" w:hAnsi="Times New Roman"/>
                <w:b/>
              </w:rPr>
              <w:t xml:space="preserve">Students </w:t>
            </w:r>
            <w:r>
              <w:rPr>
                <w:rFonts w:ascii="Times New Roman" w:hAnsi="Times New Roman"/>
              </w:rPr>
              <w:t>receive punishment in accordance with the TKU Regulations on Student Rewards and Sanctions.</w:t>
            </w:r>
          </w:p>
        </w:tc>
      </w:tr>
      <w:tr w:rsidR="00473510">
        <w:tblPrEx>
          <w:tblCellMar>
            <w:top w:w="0" w:type="dxa"/>
            <w:bottom w:w="0" w:type="dxa"/>
          </w:tblCellMar>
        </w:tblPrEx>
        <w:tc>
          <w:tcPr>
            <w:tcW w:w="24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73510" w:rsidRDefault="00473510">
            <w:pPr>
              <w:spacing w:line="240" w:lineRule="exact"/>
              <w:rPr>
                <w:rFonts w:ascii="Times New Roman" w:hAnsi="Times New Roman"/>
              </w:rPr>
            </w:pPr>
          </w:p>
        </w:tc>
        <w:tc>
          <w:tcPr>
            <w:tcW w:w="847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3510" w:rsidRDefault="008C420A">
            <w:pPr>
              <w:spacing w:line="240" w:lineRule="exact"/>
              <w:rPr>
                <w:rFonts w:ascii="Times New Roman" w:eastAsia="標楷體" w:hAnsi="Times New Roman"/>
              </w:rPr>
            </w:pPr>
            <w:r>
              <w:rPr>
                <w:rFonts w:ascii="Times New Roman" w:eastAsia="標楷體" w:hAnsi="Times New Roman"/>
              </w:rPr>
              <w:t>The following categories</w:t>
            </w:r>
            <w:r>
              <w:rPr>
                <w:rFonts w:ascii="Times New Roman" w:eastAsia="標楷體" w:hAnsi="Times New Roman"/>
              </w:rPr>
              <w:t xml:space="preserve"> of people will be subject to official ROC law in accordance with the Tobacco Hazards Prevention Act</w:t>
            </w:r>
          </w:p>
          <w:p w:rsidR="00473510" w:rsidRDefault="008C420A">
            <w:pPr>
              <w:spacing w:line="240" w:lineRule="exact"/>
              <w:ind w:left="240" w:hanging="240"/>
              <w:jc w:val="both"/>
            </w:pPr>
            <w:r>
              <w:rPr>
                <w:rFonts w:ascii="標楷體" w:eastAsia="標楷體" w:hAnsi="標楷體"/>
              </w:rPr>
              <w:t>□</w:t>
            </w:r>
            <w:r>
              <w:rPr>
                <w:rFonts w:ascii="Times New Roman" w:eastAsia="標楷體" w:hAnsi="Times New Roman"/>
                <w:b/>
              </w:rPr>
              <w:t>Faculty</w:t>
            </w:r>
            <w:r>
              <w:rPr>
                <w:rFonts w:ascii="Times New Roman" w:eastAsia="標楷體" w:hAnsi="Times New Roman"/>
              </w:rPr>
              <w:t xml:space="preserve"> members who do not heed warnings from the department /office they belong to after being reported for breaching regulations.</w:t>
            </w:r>
          </w:p>
          <w:p w:rsidR="00473510" w:rsidRDefault="008C420A">
            <w:pPr>
              <w:spacing w:line="240" w:lineRule="exact"/>
              <w:ind w:left="269" w:hanging="269"/>
            </w:pPr>
            <w:r>
              <w:rPr>
                <w:rFonts w:ascii="標楷體" w:eastAsia="標楷體" w:hAnsi="標楷體"/>
              </w:rPr>
              <w:t>□</w:t>
            </w:r>
            <w:r>
              <w:rPr>
                <w:rFonts w:ascii="Times New Roman" w:eastAsia="標楷體" w:hAnsi="Times New Roman"/>
                <w:b/>
              </w:rPr>
              <w:t xml:space="preserve">Staff </w:t>
            </w:r>
            <w:r>
              <w:rPr>
                <w:rFonts w:ascii="Times New Roman" w:eastAsia="標楷體" w:hAnsi="Times New Roman"/>
              </w:rPr>
              <w:t xml:space="preserve">members who do </w:t>
            </w:r>
            <w:r>
              <w:rPr>
                <w:rFonts w:ascii="Times New Roman" w:eastAsia="標楷體" w:hAnsi="Times New Roman"/>
              </w:rPr>
              <w:t>not heed warnings from the department / office they belong to after being reported for breaching regulations.</w:t>
            </w:r>
          </w:p>
          <w:p w:rsidR="00473510" w:rsidRDefault="008C420A">
            <w:pPr>
              <w:spacing w:line="240" w:lineRule="exact"/>
              <w:ind w:left="240" w:hanging="240"/>
            </w:pPr>
            <w:r>
              <w:rPr>
                <w:rFonts w:ascii="標楷體" w:eastAsia="標楷體" w:hAnsi="標楷體"/>
              </w:rPr>
              <w:t>□</w:t>
            </w:r>
            <w:r>
              <w:rPr>
                <w:rFonts w:ascii="Times New Roman" w:eastAsia="標楷體" w:hAnsi="Times New Roman"/>
                <w:b/>
              </w:rPr>
              <w:t>Students</w:t>
            </w:r>
            <w:r>
              <w:rPr>
                <w:rFonts w:ascii="Times New Roman" w:eastAsia="標楷體" w:hAnsi="Times New Roman"/>
              </w:rPr>
              <w:t xml:space="preserve"> who are reported for violating regulations three times in one academic year.</w:t>
            </w:r>
          </w:p>
          <w:p w:rsidR="00473510" w:rsidRDefault="008C420A">
            <w:pPr>
              <w:spacing w:line="240" w:lineRule="exact"/>
            </w:pPr>
            <w:r>
              <w:rPr>
                <w:rFonts w:ascii="標楷體" w:eastAsia="標楷體" w:hAnsi="標楷體"/>
              </w:rPr>
              <w:t>□</w:t>
            </w:r>
            <w:r>
              <w:rPr>
                <w:rFonts w:ascii="Times New Roman" w:eastAsia="標楷體" w:hAnsi="Times New Roman"/>
                <w:b/>
              </w:rPr>
              <w:t>Contracted companies</w:t>
            </w:r>
            <w:r>
              <w:rPr>
                <w:rFonts w:ascii="Times New Roman" w:eastAsia="標楷體" w:hAnsi="Times New Roman"/>
              </w:rPr>
              <w:t xml:space="preserve"> or their</w:t>
            </w:r>
            <w:r>
              <w:rPr>
                <w:rFonts w:ascii="Times New Roman" w:eastAsia="標楷體" w:hAnsi="Times New Roman"/>
                <w:b/>
              </w:rPr>
              <w:t xml:space="preserve"> employees</w:t>
            </w:r>
            <w:r>
              <w:rPr>
                <w:rFonts w:ascii="Times New Roman" w:eastAsia="標楷體" w:hAnsi="Times New Roman"/>
              </w:rPr>
              <w:t xml:space="preserve"> who are reported.</w:t>
            </w:r>
          </w:p>
        </w:tc>
      </w:tr>
      <w:tr w:rsidR="00473510">
        <w:tblPrEx>
          <w:tblCellMar>
            <w:top w:w="0" w:type="dxa"/>
            <w:bottom w:w="0" w:type="dxa"/>
          </w:tblCellMar>
        </w:tblPrEx>
        <w:tc>
          <w:tcPr>
            <w:tcW w:w="2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73510" w:rsidRDefault="008C420A">
            <w:pPr>
              <w:spacing w:line="240" w:lineRule="exact"/>
              <w:rPr>
                <w:rFonts w:ascii="Times New Roman" w:hAnsi="Times New Roman"/>
              </w:rPr>
            </w:pPr>
            <w:r>
              <w:rPr>
                <w:rFonts w:ascii="Times New Roman" w:hAnsi="Times New Roman"/>
              </w:rPr>
              <w:t>Department of Reporter</w:t>
            </w:r>
          </w:p>
        </w:tc>
        <w:tc>
          <w:tcPr>
            <w:tcW w:w="2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73510" w:rsidRDefault="00473510">
            <w:pPr>
              <w:spacing w:line="240" w:lineRule="exact"/>
              <w:jc w:val="both"/>
              <w:rPr>
                <w:rFonts w:ascii="Times New Roman" w:eastAsia="標楷體" w:hAnsi="Times New Roman"/>
              </w:rPr>
            </w:pPr>
          </w:p>
        </w:tc>
        <w:tc>
          <w:tcPr>
            <w:tcW w:w="259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73510" w:rsidRDefault="008C420A">
            <w:pPr>
              <w:spacing w:line="240" w:lineRule="exact"/>
              <w:jc w:val="both"/>
              <w:rPr>
                <w:rFonts w:ascii="Times New Roman" w:eastAsia="標楷體" w:hAnsi="Times New Roman"/>
              </w:rPr>
            </w:pPr>
            <w:r>
              <w:rPr>
                <w:rFonts w:ascii="Times New Roman" w:eastAsia="標楷體" w:hAnsi="Times New Roman"/>
              </w:rPr>
              <w:t>Student ID/</w:t>
            </w:r>
          </w:p>
          <w:p w:rsidR="00473510" w:rsidRDefault="008C420A">
            <w:pPr>
              <w:spacing w:line="240" w:lineRule="exact"/>
              <w:jc w:val="both"/>
              <w:rPr>
                <w:rFonts w:ascii="Times New Roman" w:eastAsia="標楷體" w:hAnsi="Times New Roman"/>
              </w:rPr>
            </w:pPr>
            <w:r>
              <w:rPr>
                <w:rFonts w:ascii="Times New Roman" w:eastAsia="標楷體" w:hAnsi="Times New Roman"/>
              </w:rPr>
              <w:t>Employee ID</w:t>
            </w:r>
          </w:p>
        </w:tc>
        <w:tc>
          <w:tcPr>
            <w:tcW w:w="3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3510" w:rsidRDefault="00473510">
            <w:pPr>
              <w:spacing w:line="240" w:lineRule="exact"/>
              <w:rPr>
                <w:rFonts w:ascii="Times New Roman" w:eastAsia="標楷體" w:hAnsi="Times New Roman"/>
              </w:rPr>
            </w:pPr>
          </w:p>
        </w:tc>
      </w:tr>
      <w:tr w:rsidR="00473510">
        <w:tblPrEx>
          <w:tblCellMar>
            <w:top w:w="0" w:type="dxa"/>
            <w:bottom w:w="0" w:type="dxa"/>
          </w:tblCellMar>
        </w:tblPrEx>
        <w:tc>
          <w:tcPr>
            <w:tcW w:w="2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73510" w:rsidRDefault="008C420A">
            <w:pPr>
              <w:spacing w:line="240" w:lineRule="exact"/>
              <w:jc w:val="both"/>
              <w:rPr>
                <w:rFonts w:ascii="Times New Roman" w:hAnsi="Times New Roman"/>
              </w:rPr>
            </w:pPr>
            <w:r>
              <w:rPr>
                <w:rFonts w:ascii="Times New Roman" w:hAnsi="Times New Roman"/>
              </w:rPr>
              <w:t>Phone number</w:t>
            </w:r>
          </w:p>
        </w:tc>
        <w:tc>
          <w:tcPr>
            <w:tcW w:w="2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73510" w:rsidRDefault="00473510">
            <w:pPr>
              <w:spacing w:line="300" w:lineRule="exact"/>
              <w:jc w:val="both"/>
              <w:rPr>
                <w:rFonts w:ascii="Times New Roman" w:eastAsia="標楷體" w:hAnsi="Times New Roman"/>
              </w:rPr>
            </w:pPr>
          </w:p>
        </w:tc>
        <w:tc>
          <w:tcPr>
            <w:tcW w:w="259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73510" w:rsidRDefault="008C420A">
            <w:pPr>
              <w:spacing w:line="240" w:lineRule="exact"/>
              <w:jc w:val="both"/>
              <w:rPr>
                <w:rFonts w:ascii="Times New Roman" w:eastAsia="標楷體" w:hAnsi="Times New Roman"/>
              </w:rPr>
            </w:pPr>
            <w:r>
              <w:rPr>
                <w:rFonts w:ascii="Times New Roman" w:eastAsia="標楷體" w:hAnsi="Times New Roman"/>
              </w:rPr>
              <w:t xml:space="preserve">Signature </w:t>
            </w:r>
          </w:p>
        </w:tc>
        <w:tc>
          <w:tcPr>
            <w:tcW w:w="3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3510" w:rsidRDefault="00473510">
            <w:pPr>
              <w:spacing w:line="240" w:lineRule="exact"/>
              <w:rPr>
                <w:rFonts w:ascii="Times New Roman" w:eastAsia="標楷體" w:hAnsi="Times New Roman"/>
              </w:rPr>
            </w:pPr>
          </w:p>
        </w:tc>
      </w:tr>
    </w:tbl>
    <w:p w:rsidR="00473510" w:rsidRDefault="008C420A">
      <w:pPr>
        <w:wordWrap w:val="0"/>
        <w:jc w:val="right"/>
        <w:rPr>
          <w:rFonts w:ascii="Times New Roman" w:hAnsi="Times New Roman"/>
          <w:sz w:val="20"/>
          <w:szCs w:val="20"/>
        </w:rPr>
      </w:pPr>
      <w:r>
        <w:rPr>
          <w:rFonts w:ascii="Times New Roman" w:hAnsi="Times New Roman"/>
          <w:sz w:val="20"/>
          <w:szCs w:val="20"/>
        </w:rPr>
        <w:t>This copy is filed by the Office of Military Education_ Lanyang Campus Section</w:t>
      </w:r>
    </w:p>
    <w:p w:rsidR="00473510" w:rsidRDefault="00B42B02">
      <w:pPr>
        <w:jc w:val="right"/>
      </w:pPr>
      <w:r>
        <w:rPr>
          <w:rFonts w:eastAsia="標楷體" w:hint="eastAsia"/>
        </w:rPr>
        <w:t>P</w:t>
      </w:r>
      <w:r w:rsidR="008C420A">
        <w:rPr>
          <w:rFonts w:eastAsia="標楷體"/>
        </w:rPr>
        <w:t>HS-Q03-001-FM17-0</w:t>
      </w:r>
      <w:r>
        <w:rPr>
          <w:rFonts w:eastAsia="標楷體" w:hint="eastAsia"/>
        </w:rPr>
        <w:t>2</w:t>
      </w:r>
    </w:p>
    <w:sectPr w:rsidR="00473510" w:rsidSect="00473510">
      <w:pgSz w:w="11906" w:h="16838"/>
      <w:pgMar w:top="567" w:right="567" w:bottom="567" w:left="567" w:header="720" w:footer="720" w:gutter="0"/>
      <w:cols w:space="720"/>
      <w:docGrid w:type="lines" w:linePitch="36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420A" w:rsidRDefault="008C420A" w:rsidP="00473510">
      <w:r>
        <w:separator/>
      </w:r>
    </w:p>
  </w:endnote>
  <w:endnote w:type="continuationSeparator" w:id="0">
    <w:p w:rsidR="008C420A" w:rsidRDefault="008C420A" w:rsidP="004735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420A" w:rsidRDefault="008C420A" w:rsidP="00473510">
      <w:r w:rsidRPr="00473510">
        <w:rPr>
          <w:color w:val="000000"/>
        </w:rPr>
        <w:separator/>
      </w:r>
    </w:p>
  </w:footnote>
  <w:footnote w:type="continuationSeparator" w:id="0">
    <w:p w:rsidR="008C420A" w:rsidRDefault="008C420A" w:rsidP="0047351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480"/>
  <w:autoHyphenation/>
  <w:characterSpacingControl w:val="doNotCompress"/>
  <w:hdrShapeDefaults>
    <o:shapedefaults v:ext="edit" spidmax="3074"/>
  </w:hdrShapeDefaults>
  <w:footnotePr>
    <w:footnote w:id="-1"/>
    <w:footnote w:id="0"/>
  </w:footnotePr>
  <w:endnotePr>
    <w:endnote w:id="-1"/>
    <w:endnote w:id="0"/>
  </w:endnotePr>
  <w:compat>
    <w:useFELayout/>
  </w:compat>
  <w:rsids>
    <w:rsidRoot w:val="00473510"/>
    <w:rsid w:val="00473510"/>
    <w:rsid w:val="004D09CF"/>
    <w:rsid w:val="008C420A"/>
    <w:rsid w:val="00B42B0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直線接點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73510"/>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42B02"/>
    <w:pPr>
      <w:tabs>
        <w:tab w:val="center" w:pos="4153"/>
        <w:tab w:val="right" w:pos="8306"/>
      </w:tabs>
      <w:snapToGrid w:val="0"/>
    </w:pPr>
    <w:rPr>
      <w:sz w:val="20"/>
      <w:szCs w:val="20"/>
    </w:rPr>
  </w:style>
  <w:style w:type="character" w:customStyle="1" w:styleId="a4">
    <w:name w:val="頁首 字元"/>
    <w:basedOn w:val="a0"/>
    <w:link w:val="a3"/>
    <w:uiPriority w:val="99"/>
    <w:semiHidden/>
    <w:rsid w:val="00B42B02"/>
    <w:rPr>
      <w:sz w:val="20"/>
      <w:szCs w:val="20"/>
    </w:rPr>
  </w:style>
  <w:style w:type="paragraph" w:styleId="a5">
    <w:name w:val="footer"/>
    <w:basedOn w:val="a"/>
    <w:link w:val="a6"/>
    <w:uiPriority w:val="99"/>
    <w:semiHidden/>
    <w:unhideWhenUsed/>
    <w:rsid w:val="00B42B02"/>
    <w:pPr>
      <w:tabs>
        <w:tab w:val="center" w:pos="4153"/>
        <w:tab w:val="right" w:pos="8306"/>
      </w:tabs>
      <w:snapToGrid w:val="0"/>
    </w:pPr>
    <w:rPr>
      <w:sz w:val="20"/>
      <w:szCs w:val="20"/>
    </w:rPr>
  </w:style>
  <w:style w:type="character" w:customStyle="1" w:styleId="a6">
    <w:name w:val="頁尾 字元"/>
    <w:basedOn w:val="a0"/>
    <w:link w:val="a5"/>
    <w:uiPriority w:val="99"/>
    <w:semiHidden/>
    <w:rsid w:val="00B42B02"/>
    <w:rPr>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472</Words>
  <Characters>2696</Characters>
  <Application>Microsoft Office Word</Application>
  <DocSecurity>0</DocSecurity>
  <Lines>22</Lines>
  <Paragraphs>6</Paragraphs>
  <ScaleCrop>false</ScaleCrop>
  <Company>C.M.T</Company>
  <LinksUpToDate>false</LinksUpToDate>
  <CharactersWithSpaces>3162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Yu</dc:creator>
  <cp:lastModifiedBy>Jenny</cp:lastModifiedBy>
  <cp:revision>2</cp:revision>
  <cp:lastPrinted>2016-12-15T08:58:00Z</cp:lastPrinted>
  <dcterms:created xsi:type="dcterms:W3CDTF">2019-03-06T07:38:00Z</dcterms:created>
  <dcterms:modified xsi:type="dcterms:W3CDTF">2019-03-06T07:38:00Z</dcterms:modified>
</cp:coreProperties>
</file>