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574F" w14:textId="0313EF68" w:rsidR="008739A2" w:rsidRPr="00D91AC6" w:rsidRDefault="008739A2" w:rsidP="008739A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91AC6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115AF" wp14:editId="2ED425ED">
                <wp:simplePos x="0" y="0"/>
                <wp:positionH relativeFrom="column">
                  <wp:posOffset>6188710</wp:posOffset>
                </wp:positionH>
                <wp:positionV relativeFrom="paragraph">
                  <wp:posOffset>453390</wp:posOffset>
                </wp:positionV>
                <wp:extent cx="235585" cy="1435100"/>
                <wp:effectExtent l="0" t="0" r="120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4DC36" w14:textId="7E7824A6" w:rsidR="008739A2" w:rsidRPr="00DC2149" w:rsidRDefault="008739A2" w:rsidP="008739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DC21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一聯　承辦人存查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15A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7.3pt;margin-top:35.7pt;width:18.5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" filled="f" stroked="f">
                <v:textbox style="layout-flow:vertical-ideographic" inset="0,0,0,0">
                  <w:txbxContent>
                    <w:p w14:paraId="5404DC36" w14:textId="7E7824A6" w:rsidR="008739A2" w:rsidRPr="00DC2149" w:rsidRDefault="008739A2" w:rsidP="008739A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</w:t>
                      </w:r>
                      <w:r w:rsidRPr="00DC21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一聯　承辦人存查</w:t>
                      </w:r>
                    </w:p>
                  </w:txbxContent>
                </v:textbox>
              </v:shape>
            </w:pict>
          </mc:Fallback>
        </mc:AlternateContent>
      </w:r>
      <w:r w:rsidRPr="00D91AC6">
        <w:rPr>
          <w:rFonts w:ascii="Times New Roman" w:eastAsia="標楷體" w:hAnsi="Times New Roman" w:cs="Times New Roman" w:hint="eastAsia"/>
          <w:sz w:val="32"/>
          <w:szCs w:val="32"/>
        </w:rPr>
        <w:t>淡江大學蘭陽校園福利部門營業相關事宜變更申請單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2"/>
        <w:gridCol w:w="621"/>
        <w:gridCol w:w="2372"/>
        <w:gridCol w:w="780"/>
        <w:gridCol w:w="1381"/>
        <w:gridCol w:w="209"/>
        <w:gridCol w:w="2513"/>
      </w:tblGrid>
      <w:tr w:rsidR="008739A2" w:rsidRPr="00D91AC6" w14:paraId="5108385F" w14:textId="77777777" w:rsidTr="00C80678">
        <w:trPr>
          <w:trHeight w:val="530"/>
        </w:trPr>
        <w:tc>
          <w:tcPr>
            <w:tcW w:w="1777" w:type="dxa"/>
            <w:vAlign w:val="center"/>
          </w:tcPr>
          <w:p w14:paraId="05A7531C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部門名稱</w:t>
            </w:r>
          </w:p>
        </w:tc>
        <w:tc>
          <w:tcPr>
            <w:tcW w:w="3834" w:type="dxa"/>
            <w:gridSpan w:val="3"/>
            <w:vAlign w:val="center"/>
          </w:tcPr>
          <w:p w14:paraId="7F2C11BD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8B1852E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電　話</w:t>
            </w:r>
          </w:p>
        </w:tc>
        <w:tc>
          <w:tcPr>
            <w:tcW w:w="2765" w:type="dxa"/>
            <w:gridSpan w:val="2"/>
            <w:vAlign w:val="center"/>
          </w:tcPr>
          <w:p w14:paraId="2D4F29ED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8739A2" w:rsidRPr="00D91AC6" w14:paraId="01FA3355" w14:textId="77777777" w:rsidTr="00C80678">
        <w:trPr>
          <w:trHeight w:val="2061"/>
        </w:trPr>
        <w:tc>
          <w:tcPr>
            <w:tcW w:w="9776" w:type="dxa"/>
            <w:gridSpan w:val="7"/>
          </w:tcPr>
          <w:p w14:paraId="43677518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zCs w:val="20"/>
              </w:rPr>
              <w:t>類　　別：□營業時間調整；□更改部門名稱；□商品售價調整；□販售項目增加或刪減；</w:t>
            </w:r>
          </w:p>
          <w:p w14:paraId="7303F8BA" w14:textId="77777777" w:rsidR="008739A2" w:rsidRPr="00D91AC6" w:rsidRDefault="008739A2" w:rsidP="00C80678">
            <w:pPr>
              <w:ind w:leftChars="500" w:left="120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zCs w:val="20"/>
              </w:rPr>
              <w:t>□其他：</w:t>
            </w:r>
          </w:p>
          <w:p w14:paraId="7A69DDB2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zCs w:val="20"/>
              </w:rPr>
              <w:t>說　　明：</w:t>
            </w:r>
          </w:p>
          <w:p w14:paraId="4A6AE5AE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8739A2" w:rsidRPr="00D91AC6" w14:paraId="50EA0A71" w14:textId="77777777" w:rsidTr="00C80678">
        <w:trPr>
          <w:trHeight w:val="1407"/>
        </w:trPr>
        <w:tc>
          <w:tcPr>
            <w:tcW w:w="9776" w:type="dxa"/>
            <w:gridSpan w:val="7"/>
          </w:tcPr>
          <w:p w14:paraId="769005AA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zCs w:val="20"/>
              </w:rPr>
              <w:t>蘭陽校園處理回覆：</w:t>
            </w:r>
          </w:p>
          <w:p w14:paraId="0E363709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739A2" w:rsidRPr="00D91AC6" w14:paraId="421EFF75" w14:textId="77777777" w:rsidTr="00C80678">
        <w:trPr>
          <w:cantSplit/>
          <w:trHeight w:val="539"/>
        </w:trPr>
        <w:tc>
          <w:tcPr>
            <w:tcW w:w="2409" w:type="dxa"/>
            <w:gridSpan w:val="2"/>
            <w:tcBorders>
              <w:top w:val="double" w:sz="6" w:space="0" w:color="auto"/>
            </w:tcBorders>
            <w:vAlign w:val="center"/>
          </w:tcPr>
          <w:p w14:paraId="3D9F7767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申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請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人</w:t>
            </w:r>
          </w:p>
        </w:tc>
        <w:tc>
          <w:tcPr>
            <w:tcW w:w="2408" w:type="dxa"/>
            <w:tcBorders>
              <w:top w:val="double" w:sz="6" w:space="0" w:color="auto"/>
            </w:tcBorders>
            <w:vAlign w:val="center"/>
          </w:tcPr>
          <w:p w14:paraId="29B488E7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福利部門</w:t>
            </w:r>
          </w:p>
          <w:p w14:paraId="0DF4E1A2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</w:t>
            </w: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</w:t>
            </w: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06" w:type="dxa"/>
            <w:gridSpan w:val="3"/>
            <w:tcBorders>
              <w:top w:val="double" w:sz="6" w:space="0" w:color="auto"/>
            </w:tcBorders>
            <w:vAlign w:val="center"/>
          </w:tcPr>
          <w:p w14:paraId="0680C3EB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秘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  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書</w:t>
            </w:r>
          </w:p>
        </w:tc>
        <w:tc>
          <w:tcPr>
            <w:tcW w:w="2553" w:type="dxa"/>
            <w:tcBorders>
              <w:top w:val="double" w:sz="6" w:space="0" w:color="auto"/>
            </w:tcBorders>
            <w:vAlign w:val="center"/>
          </w:tcPr>
          <w:p w14:paraId="14E8CD77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單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位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主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管</w:t>
            </w:r>
          </w:p>
        </w:tc>
      </w:tr>
      <w:tr w:rsidR="008739A2" w:rsidRPr="00D91AC6" w14:paraId="04D7BE4B" w14:textId="77777777" w:rsidTr="00C80678">
        <w:trPr>
          <w:cantSplit/>
          <w:trHeight w:val="827"/>
        </w:trPr>
        <w:tc>
          <w:tcPr>
            <w:tcW w:w="2409" w:type="dxa"/>
            <w:gridSpan w:val="2"/>
            <w:vAlign w:val="center"/>
          </w:tcPr>
          <w:p w14:paraId="3A3B124E" w14:textId="77777777" w:rsidR="008739A2" w:rsidRPr="00D91AC6" w:rsidRDefault="008739A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  <w:p w14:paraId="073A1C45" w14:textId="77777777" w:rsidR="008739A2" w:rsidRPr="00D91AC6" w:rsidRDefault="008739A2" w:rsidP="00C80678">
            <w:pPr>
              <w:spacing w:beforeLines="100" w:before="360" w:line="240" w:lineRule="exact"/>
              <w:jc w:val="right"/>
              <w:rPr>
                <w:rFonts w:ascii="Times New Roman" w:eastAsia="標楷體" w:hAnsi="Times New Roman" w:cs="Times New Roman"/>
                <w:spacing w:val="-18"/>
                <w:sz w:val="20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>年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 xml:space="preserve">     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>月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 xml:space="preserve">     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>日</w:t>
            </w:r>
          </w:p>
        </w:tc>
        <w:tc>
          <w:tcPr>
            <w:tcW w:w="2408" w:type="dxa"/>
            <w:vAlign w:val="center"/>
          </w:tcPr>
          <w:p w14:paraId="5B5B460D" w14:textId="77777777" w:rsidR="008739A2" w:rsidRPr="00D91AC6" w:rsidRDefault="008739A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579B4965" w14:textId="77777777" w:rsidR="008739A2" w:rsidRPr="00D91AC6" w:rsidRDefault="008739A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14:paraId="7B5B9E60" w14:textId="77777777" w:rsidR="008739A2" w:rsidRPr="00D91AC6" w:rsidRDefault="008739A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14:paraId="63ABE8A2" w14:textId="77777777" w:rsidR="008739A2" w:rsidRPr="00D91AC6" w:rsidRDefault="008739A2" w:rsidP="008739A2">
      <w:pPr>
        <w:spacing w:line="280" w:lineRule="exact"/>
        <w:jc w:val="both"/>
        <w:rPr>
          <w:rFonts w:ascii="Times New Roman" w:eastAsia="標楷體" w:hAnsi="Times New Roman" w:cs="Times New Roman"/>
          <w:spacing w:val="-4"/>
          <w:sz w:val="22"/>
        </w:rPr>
      </w:pPr>
      <w:r w:rsidRPr="00D91AC6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7F015C" wp14:editId="6C6417DC">
                <wp:simplePos x="0" y="0"/>
                <wp:positionH relativeFrom="column">
                  <wp:posOffset>4380230</wp:posOffset>
                </wp:positionH>
                <wp:positionV relativeFrom="paragraph">
                  <wp:posOffset>56515</wp:posOffset>
                </wp:positionV>
                <wp:extent cx="1929765" cy="228600"/>
                <wp:effectExtent l="0" t="0" r="1333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0E386" w14:textId="77777777" w:rsidR="008739A2" w:rsidRDefault="008739A2" w:rsidP="008739A2">
                            <w:pPr>
                              <w:spacing w:line="28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523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表單編號: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DAG</w:t>
                            </w:r>
                            <w:r w:rsidRPr="009523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-Q03-001-FM01-0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0A578B3" w14:textId="77777777" w:rsidR="008739A2" w:rsidRPr="009523E8" w:rsidRDefault="008739A2" w:rsidP="008739A2">
                            <w:pPr>
                              <w:spacing w:line="28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015C" id="文字方塊 2" o:spid="_x0000_s1027" type="#_x0000_t202" style="position:absolute;left:0;text-align:left;margin-left:344.9pt;margin-top:4.45pt;width:151.9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" filled="f" stroked="f">
                <v:textbox inset="0,0,0,0">
                  <w:txbxContent>
                    <w:p w14:paraId="5980E386" w14:textId="77777777" w:rsidR="008739A2" w:rsidRDefault="008739A2" w:rsidP="008739A2">
                      <w:pPr>
                        <w:spacing w:line="280" w:lineRule="exact"/>
                        <w:ind w:left="300" w:hangingChars="150" w:hanging="3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523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表單編號: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DAG</w:t>
                      </w:r>
                      <w:r w:rsidRPr="009523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-Q03-001-FM01-0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</w:p>
                    <w:p w14:paraId="40A578B3" w14:textId="77777777" w:rsidR="008739A2" w:rsidRPr="009523E8" w:rsidRDefault="008739A2" w:rsidP="008739A2">
                      <w:pPr>
                        <w:spacing w:line="280" w:lineRule="exact"/>
                        <w:ind w:left="300" w:hangingChars="150" w:hanging="3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88131" w14:textId="77777777" w:rsidR="008739A2" w:rsidRPr="00D91AC6" w:rsidRDefault="008739A2" w:rsidP="008739A2">
      <w:pPr>
        <w:rPr>
          <w:rFonts w:ascii="Times New Roman" w:eastAsia="標楷體" w:hAnsi="Times New Roman"/>
        </w:rPr>
      </w:pPr>
    </w:p>
    <w:p w14:paraId="3391FA85" w14:textId="77777777" w:rsidR="008739A2" w:rsidRPr="00D91AC6" w:rsidRDefault="008739A2" w:rsidP="008739A2">
      <w:pPr>
        <w:spacing w:line="280" w:lineRule="exact"/>
        <w:ind w:left="360" w:hangingChars="150" w:hanging="360"/>
        <w:jc w:val="both"/>
        <w:rPr>
          <w:rFonts w:ascii="Times New Roman" w:eastAsia="標楷體" w:hAnsi="Times New Roman" w:cs="Times New Roman"/>
          <w:spacing w:val="-4"/>
          <w:sz w:val="22"/>
        </w:rPr>
      </w:pPr>
      <w:r w:rsidRPr="00D91AC6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043E91" wp14:editId="07E12921">
                <wp:simplePos x="0" y="0"/>
                <wp:positionH relativeFrom="column">
                  <wp:posOffset>-114300</wp:posOffset>
                </wp:positionH>
                <wp:positionV relativeFrom="paragraph">
                  <wp:posOffset>34289</wp:posOffset>
                </wp:positionV>
                <wp:extent cx="6629400" cy="0"/>
                <wp:effectExtent l="0" t="0" r="0" b="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363E" id="直線接點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7pt" to="51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D2gxyv3QAAAAgBAAAPAAAAZHJzL2Rvd25y&#10;ZXYueG1sTI/BTsMwEETvSPyDtUhcqtZJRKsqxKkQElwqITXwAU68xIF4HcXbJPD1uFzguDOj2TfF&#10;YXG9mHAMnScF6SYBgdR401Gr4O31ab0HEViT0b0nVPCFAQ7l9VWhc+NnOuFUcStiCYVcK7DMQy5l&#10;aCw6HTZ+QIreux+d5niOrTSjnmO562WWJDvpdEfxg9UDPlpsPquzU3Ay1TxXtvmejtsVv3zUz6tj&#10;mil1e7M83INgXPgvDBf8iA5lZKr9mUwQvYJ1uo9bWMH2DsTFT7JdFOpfQZaF/D+g/AE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D2gxyv3QAAAAgBAAAPAAAAAAAAAAAAAAAAABQEAABk&#10;cnMvZG93bnJldi54bWxQSwUGAAAAAAQABADzAAAAHgUAAAAA&#10;">
                <v:stroke dashstyle="dash"/>
              </v:line>
            </w:pict>
          </mc:Fallback>
        </mc:AlternateContent>
      </w:r>
    </w:p>
    <w:p w14:paraId="0244924B" w14:textId="77777777" w:rsidR="008739A2" w:rsidRPr="00D91AC6" w:rsidRDefault="008739A2" w:rsidP="008739A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91AC6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39268" wp14:editId="12447B32">
                <wp:simplePos x="0" y="0"/>
                <wp:positionH relativeFrom="column">
                  <wp:posOffset>6188710</wp:posOffset>
                </wp:positionH>
                <wp:positionV relativeFrom="paragraph">
                  <wp:posOffset>453390</wp:posOffset>
                </wp:positionV>
                <wp:extent cx="235585" cy="1435100"/>
                <wp:effectExtent l="0" t="0" r="12065" b="127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56AAC" w14:textId="77777777" w:rsidR="008739A2" w:rsidRPr="00DC2149" w:rsidRDefault="008739A2" w:rsidP="008739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第二聯　福利部門</w:t>
                            </w:r>
                            <w:r w:rsidRPr="00DC21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存查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9268" id="文字方塊 12" o:spid="_x0000_s1028" type="#_x0000_t202" style="position:absolute;left:0;text-align:left;margin-left:487.3pt;margin-top:35.7pt;width:18.5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" filled="f" stroked="f">
                <v:textbox style="layout-flow:vertical-ideographic" inset="0,0,0,0">
                  <w:txbxContent>
                    <w:p w14:paraId="60456AAC" w14:textId="77777777" w:rsidR="008739A2" w:rsidRPr="00DC2149" w:rsidRDefault="008739A2" w:rsidP="008739A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第二聯　福利部門</w:t>
                      </w:r>
                      <w:r w:rsidRPr="00DC21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存查</w:t>
                      </w:r>
                    </w:p>
                  </w:txbxContent>
                </v:textbox>
              </v:shape>
            </w:pict>
          </mc:Fallback>
        </mc:AlternateContent>
      </w:r>
      <w:r w:rsidRPr="00D91AC6">
        <w:rPr>
          <w:rFonts w:ascii="Times New Roman" w:eastAsia="標楷體" w:hAnsi="Times New Roman" w:cs="Times New Roman" w:hint="eastAsia"/>
          <w:sz w:val="32"/>
          <w:szCs w:val="32"/>
        </w:rPr>
        <w:t>淡江大學蘭陽校園福利部門營業相關事宜變更申請單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2"/>
        <w:gridCol w:w="621"/>
        <w:gridCol w:w="2372"/>
        <w:gridCol w:w="780"/>
        <w:gridCol w:w="1381"/>
        <w:gridCol w:w="209"/>
        <w:gridCol w:w="2513"/>
      </w:tblGrid>
      <w:tr w:rsidR="008739A2" w:rsidRPr="00D91AC6" w14:paraId="53C3974B" w14:textId="77777777" w:rsidTr="00C80678">
        <w:trPr>
          <w:trHeight w:val="530"/>
        </w:trPr>
        <w:tc>
          <w:tcPr>
            <w:tcW w:w="1777" w:type="dxa"/>
            <w:vAlign w:val="center"/>
          </w:tcPr>
          <w:p w14:paraId="1BACEFC9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部門名稱</w:t>
            </w:r>
          </w:p>
        </w:tc>
        <w:tc>
          <w:tcPr>
            <w:tcW w:w="3834" w:type="dxa"/>
            <w:gridSpan w:val="3"/>
            <w:vAlign w:val="center"/>
          </w:tcPr>
          <w:p w14:paraId="5477AFC3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E9EB019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電　話</w:t>
            </w:r>
          </w:p>
        </w:tc>
        <w:tc>
          <w:tcPr>
            <w:tcW w:w="2765" w:type="dxa"/>
            <w:gridSpan w:val="2"/>
            <w:vAlign w:val="center"/>
          </w:tcPr>
          <w:p w14:paraId="78D663E7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8739A2" w:rsidRPr="00D91AC6" w14:paraId="78975AFD" w14:textId="77777777" w:rsidTr="00C80678">
        <w:trPr>
          <w:trHeight w:val="2061"/>
        </w:trPr>
        <w:tc>
          <w:tcPr>
            <w:tcW w:w="9776" w:type="dxa"/>
            <w:gridSpan w:val="7"/>
          </w:tcPr>
          <w:p w14:paraId="118FF430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zCs w:val="20"/>
              </w:rPr>
              <w:t>類　　別：□營業時間調整；□更改部門名稱；□商品售價調整；□販售項目增加或刪減；</w:t>
            </w:r>
          </w:p>
          <w:p w14:paraId="5A97840B" w14:textId="77777777" w:rsidR="008739A2" w:rsidRPr="00D91AC6" w:rsidRDefault="008739A2" w:rsidP="00C80678">
            <w:pPr>
              <w:ind w:leftChars="500" w:left="120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zCs w:val="20"/>
              </w:rPr>
              <w:t>□其他：</w:t>
            </w:r>
          </w:p>
          <w:p w14:paraId="01B17317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zCs w:val="20"/>
              </w:rPr>
              <w:t>說　　明：</w:t>
            </w:r>
          </w:p>
          <w:p w14:paraId="0F98EBB6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8739A2" w:rsidRPr="00D91AC6" w14:paraId="3B9E995D" w14:textId="77777777" w:rsidTr="00C80678">
        <w:trPr>
          <w:trHeight w:val="1407"/>
        </w:trPr>
        <w:tc>
          <w:tcPr>
            <w:tcW w:w="9776" w:type="dxa"/>
            <w:gridSpan w:val="7"/>
          </w:tcPr>
          <w:p w14:paraId="618AA3C1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zCs w:val="20"/>
              </w:rPr>
              <w:t>蘭陽校園處理回覆：</w:t>
            </w:r>
          </w:p>
          <w:p w14:paraId="1EB90918" w14:textId="77777777" w:rsidR="008739A2" w:rsidRPr="00D91AC6" w:rsidRDefault="008739A2" w:rsidP="00C8067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739A2" w:rsidRPr="00D91AC6" w14:paraId="715E10DA" w14:textId="77777777" w:rsidTr="00C80678">
        <w:trPr>
          <w:cantSplit/>
          <w:trHeight w:val="539"/>
        </w:trPr>
        <w:tc>
          <w:tcPr>
            <w:tcW w:w="2409" w:type="dxa"/>
            <w:gridSpan w:val="2"/>
            <w:tcBorders>
              <w:top w:val="double" w:sz="6" w:space="0" w:color="auto"/>
            </w:tcBorders>
            <w:vAlign w:val="center"/>
          </w:tcPr>
          <w:p w14:paraId="4E6E4EBD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申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請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人</w:t>
            </w:r>
          </w:p>
        </w:tc>
        <w:tc>
          <w:tcPr>
            <w:tcW w:w="2408" w:type="dxa"/>
            <w:tcBorders>
              <w:top w:val="double" w:sz="6" w:space="0" w:color="auto"/>
            </w:tcBorders>
            <w:vAlign w:val="center"/>
          </w:tcPr>
          <w:p w14:paraId="78CF8D36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福利部門</w:t>
            </w:r>
          </w:p>
          <w:p w14:paraId="4D6947AE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</w:t>
            </w: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</w:t>
            </w: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406" w:type="dxa"/>
            <w:gridSpan w:val="3"/>
            <w:tcBorders>
              <w:top w:val="double" w:sz="6" w:space="0" w:color="auto"/>
            </w:tcBorders>
            <w:vAlign w:val="center"/>
          </w:tcPr>
          <w:p w14:paraId="5AEFA9D0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秘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  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書</w:t>
            </w:r>
          </w:p>
        </w:tc>
        <w:tc>
          <w:tcPr>
            <w:tcW w:w="2553" w:type="dxa"/>
            <w:tcBorders>
              <w:top w:val="double" w:sz="6" w:space="0" w:color="auto"/>
            </w:tcBorders>
            <w:vAlign w:val="center"/>
          </w:tcPr>
          <w:p w14:paraId="375274F8" w14:textId="77777777" w:rsidR="008739A2" w:rsidRPr="00D91AC6" w:rsidRDefault="008739A2" w:rsidP="00C8067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單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位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主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 xml:space="preserve">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8"/>
                <w:szCs w:val="28"/>
              </w:rPr>
              <w:t>管</w:t>
            </w:r>
          </w:p>
        </w:tc>
      </w:tr>
      <w:tr w:rsidR="008739A2" w:rsidRPr="00D91AC6" w14:paraId="69EC9DC0" w14:textId="77777777" w:rsidTr="00C80678">
        <w:trPr>
          <w:cantSplit/>
          <w:trHeight w:val="827"/>
        </w:trPr>
        <w:tc>
          <w:tcPr>
            <w:tcW w:w="2409" w:type="dxa"/>
            <w:gridSpan w:val="2"/>
            <w:vAlign w:val="center"/>
          </w:tcPr>
          <w:p w14:paraId="40B97554" w14:textId="77777777" w:rsidR="008739A2" w:rsidRPr="00D91AC6" w:rsidRDefault="008739A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  <w:p w14:paraId="25D6F45B" w14:textId="77777777" w:rsidR="008739A2" w:rsidRPr="00D91AC6" w:rsidRDefault="008739A2" w:rsidP="00C80678">
            <w:pPr>
              <w:spacing w:beforeLines="100" w:before="360" w:line="240" w:lineRule="exact"/>
              <w:jc w:val="right"/>
              <w:rPr>
                <w:rFonts w:ascii="Times New Roman" w:eastAsia="標楷體" w:hAnsi="Times New Roman" w:cs="Times New Roman"/>
                <w:spacing w:val="-18"/>
                <w:sz w:val="20"/>
                <w:szCs w:val="20"/>
              </w:rPr>
            </w:pP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>年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 xml:space="preserve">     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>月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 xml:space="preserve">      </w:t>
            </w:r>
            <w:r w:rsidRPr="00D91AC6">
              <w:rPr>
                <w:rFonts w:ascii="Times New Roman" w:eastAsia="標楷體" w:hAnsi="Times New Roman" w:cs="Times New Roman" w:hint="eastAsia"/>
                <w:spacing w:val="-18"/>
                <w:sz w:val="20"/>
                <w:szCs w:val="20"/>
              </w:rPr>
              <w:t>日</w:t>
            </w:r>
          </w:p>
        </w:tc>
        <w:tc>
          <w:tcPr>
            <w:tcW w:w="2408" w:type="dxa"/>
            <w:vAlign w:val="center"/>
          </w:tcPr>
          <w:p w14:paraId="4268FC8F" w14:textId="77777777" w:rsidR="008739A2" w:rsidRPr="00D91AC6" w:rsidRDefault="008739A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50ADC7F3" w14:textId="77777777" w:rsidR="008739A2" w:rsidRPr="00D91AC6" w:rsidRDefault="008739A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14:paraId="35DC927D" w14:textId="77777777" w:rsidR="008739A2" w:rsidRPr="00D91AC6" w:rsidRDefault="008739A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14:paraId="356CAE82" w14:textId="77777777" w:rsidR="008739A2" w:rsidRPr="00D91AC6" w:rsidRDefault="008739A2" w:rsidP="008739A2">
      <w:pPr>
        <w:spacing w:line="280" w:lineRule="exact"/>
        <w:jc w:val="both"/>
        <w:rPr>
          <w:rFonts w:ascii="Times New Roman" w:eastAsia="標楷體" w:hAnsi="Times New Roman" w:cs="Times New Roman"/>
          <w:spacing w:val="-4"/>
          <w:sz w:val="22"/>
        </w:rPr>
      </w:pPr>
      <w:r w:rsidRPr="00D91AC6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36F7B7" wp14:editId="1FCA1D6B">
                <wp:simplePos x="0" y="0"/>
                <wp:positionH relativeFrom="column">
                  <wp:posOffset>4380230</wp:posOffset>
                </wp:positionH>
                <wp:positionV relativeFrom="paragraph">
                  <wp:posOffset>56515</wp:posOffset>
                </wp:positionV>
                <wp:extent cx="1929765" cy="228600"/>
                <wp:effectExtent l="0" t="0" r="1333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16E3F" w14:textId="77777777" w:rsidR="008739A2" w:rsidRDefault="008739A2" w:rsidP="008739A2">
                            <w:pPr>
                              <w:spacing w:line="28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523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表單編號: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DAG</w:t>
                            </w:r>
                            <w:r w:rsidRPr="009523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-Q03-001-FM01-0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D7F3590" w14:textId="77777777" w:rsidR="008739A2" w:rsidRPr="009523E8" w:rsidRDefault="008739A2" w:rsidP="008739A2">
                            <w:pPr>
                              <w:spacing w:line="28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F7B7" id="文字方塊 11" o:spid="_x0000_s1029" type="#_x0000_t202" style="position:absolute;left:0;text-align:left;margin-left:344.9pt;margin-top:4.45pt;width:151.9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" filled="f" stroked="f">
                <v:textbox inset="0,0,0,0">
                  <w:txbxContent>
                    <w:p w14:paraId="20D16E3F" w14:textId="77777777" w:rsidR="008739A2" w:rsidRDefault="008739A2" w:rsidP="008739A2">
                      <w:pPr>
                        <w:spacing w:line="280" w:lineRule="exact"/>
                        <w:ind w:left="300" w:hangingChars="150" w:hanging="3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523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表單編號: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DAG</w:t>
                      </w:r>
                      <w:r w:rsidRPr="009523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-Q03-001-FM01-0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</w:p>
                    <w:p w14:paraId="1D7F3590" w14:textId="77777777" w:rsidR="008739A2" w:rsidRPr="009523E8" w:rsidRDefault="008739A2" w:rsidP="008739A2">
                      <w:pPr>
                        <w:spacing w:line="280" w:lineRule="exact"/>
                        <w:ind w:left="300" w:hangingChars="150" w:hanging="3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0F411" w14:textId="77777777" w:rsidR="008739A2" w:rsidRPr="00D91AC6" w:rsidRDefault="008739A2">
      <w:pPr>
        <w:rPr>
          <w:rFonts w:ascii="Times New Roman" w:eastAsia="標楷體" w:hAnsi="Times New Roman"/>
        </w:rPr>
      </w:pPr>
    </w:p>
    <w:sectPr w:rsidR="008739A2" w:rsidRPr="00D91AC6" w:rsidSect="008739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DF03" w14:textId="77777777" w:rsidR="00EF5B5C" w:rsidRDefault="00EF5B5C" w:rsidP="00D91AC6">
      <w:r>
        <w:separator/>
      </w:r>
    </w:p>
  </w:endnote>
  <w:endnote w:type="continuationSeparator" w:id="0">
    <w:p w14:paraId="0D9C397B" w14:textId="77777777" w:rsidR="00EF5B5C" w:rsidRDefault="00EF5B5C" w:rsidP="00D9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1D77" w14:textId="77777777" w:rsidR="00EF5B5C" w:rsidRDefault="00EF5B5C" w:rsidP="00D91AC6">
      <w:r>
        <w:separator/>
      </w:r>
    </w:p>
  </w:footnote>
  <w:footnote w:type="continuationSeparator" w:id="0">
    <w:p w14:paraId="69D6882E" w14:textId="77777777" w:rsidR="00EF5B5C" w:rsidRDefault="00EF5B5C" w:rsidP="00D9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A2"/>
    <w:rsid w:val="000168B0"/>
    <w:rsid w:val="00462E10"/>
    <w:rsid w:val="008739A2"/>
    <w:rsid w:val="00A51C50"/>
    <w:rsid w:val="00D91AC6"/>
    <w:rsid w:val="00E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CCCCE"/>
  <w15:chartTrackingRefBased/>
  <w15:docId w15:val="{ABDAAF93-D65C-49FA-A645-BBCF5C61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A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A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4</cp:revision>
  <dcterms:created xsi:type="dcterms:W3CDTF">2023-03-20T07:29:00Z</dcterms:created>
  <dcterms:modified xsi:type="dcterms:W3CDTF">2023-04-11T06:01:00Z</dcterms:modified>
</cp:coreProperties>
</file>